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8E382C" w:rsidRPr="00760F67" w:rsidTr="007D428B">
        <w:tc>
          <w:tcPr>
            <w:tcW w:w="5070" w:type="dxa"/>
          </w:tcPr>
          <w:p w:rsidR="008E382C" w:rsidRPr="00760F67" w:rsidRDefault="008E382C" w:rsidP="00377B8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8E382C" w:rsidRDefault="008E382C" w:rsidP="007D428B">
            <w:pPr>
              <w:ind w:left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60F67">
              <w:rPr>
                <w:rFonts w:eastAsia="Times New Roman"/>
                <w:sz w:val="26"/>
                <w:szCs w:val="26"/>
                <w:lang w:eastAsia="ru-RU"/>
              </w:rPr>
              <w:t xml:space="preserve">Приложение </w:t>
            </w:r>
            <w:r w:rsidR="0080529D">
              <w:rPr>
                <w:rFonts w:eastAsia="Times New Roman"/>
                <w:sz w:val="26"/>
                <w:szCs w:val="26"/>
                <w:lang w:eastAsia="ru-RU"/>
              </w:rPr>
              <w:t>№ 3</w:t>
            </w:r>
          </w:p>
          <w:p w:rsidR="008E382C" w:rsidRDefault="00DB76D7" w:rsidP="007D428B">
            <w:pPr>
              <w:ind w:left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 приказу от 31.03.2025 № 10/2</w:t>
            </w:r>
          </w:p>
          <w:p w:rsidR="007D428B" w:rsidRPr="00760F67" w:rsidRDefault="007D428B" w:rsidP="007D428B">
            <w:pPr>
              <w:ind w:left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E382C" w:rsidRPr="00760F67" w:rsidRDefault="008E382C" w:rsidP="007D428B">
            <w:pPr>
              <w:ind w:left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60F67">
              <w:rPr>
                <w:rFonts w:eastAsia="Times New Roman"/>
                <w:b/>
                <w:sz w:val="26"/>
                <w:szCs w:val="26"/>
                <w:lang w:eastAsia="ru-RU"/>
              </w:rPr>
              <w:t>У</w:t>
            </w:r>
            <w:r w:rsidR="007D428B">
              <w:rPr>
                <w:rFonts w:eastAsia="Times New Roman"/>
                <w:b/>
                <w:sz w:val="26"/>
                <w:szCs w:val="26"/>
                <w:lang w:eastAsia="ru-RU"/>
              </w:rPr>
              <w:t>ТВЕРЖДАЮ</w:t>
            </w:r>
          </w:p>
          <w:p w:rsidR="008E07D3" w:rsidRDefault="008E382C" w:rsidP="007D428B">
            <w:pPr>
              <w:ind w:left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60F67">
              <w:rPr>
                <w:rFonts w:eastAsia="Times New Roman"/>
                <w:sz w:val="26"/>
                <w:szCs w:val="26"/>
                <w:lang w:eastAsia="ru-RU"/>
              </w:rPr>
              <w:t>Директор</w:t>
            </w:r>
            <w:r w:rsidR="007D428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7D5F0A">
              <w:rPr>
                <w:rFonts w:eastAsia="Times New Roman"/>
                <w:sz w:val="26"/>
                <w:szCs w:val="26"/>
                <w:lang w:eastAsia="ru-RU"/>
              </w:rPr>
              <w:t>Кадровый</w:t>
            </w:r>
            <w:r w:rsidR="008E07D3">
              <w:rPr>
                <w:rFonts w:eastAsia="Times New Roman"/>
                <w:sz w:val="26"/>
                <w:szCs w:val="26"/>
                <w:lang w:eastAsia="ru-RU"/>
              </w:rPr>
              <w:t xml:space="preserve"> центр Кузбасса</w:t>
            </w:r>
            <w:r w:rsidR="008E07D3" w:rsidRPr="00760F67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8E07D3" w:rsidRDefault="008E07D3" w:rsidP="008E07D3">
            <w:pPr>
              <w:ind w:left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E382C" w:rsidRPr="00760F67" w:rsidRDefault="008E07D3" w:rsidP="007D428B">
            <w:pPr>
              <w:ind w:left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___</w:t>
            </w:r>
            <w:r w:rsidR="008E382C" w:rsidRPr="008E07D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________________</w:t>
            </w:r>
            <w:r w:rsidR="008E382C" w:rsidRPr="00760F67">
              <w:rPr>
                <w:rFonts w:eastAsia="Times New Roman"/>
                <w:sz w:val="26"/>
                <w:szCs w:val="26"/>
                <w:lang w:eastAsia="ru-RU"/>
              </w:rPr>
              <w:t xml:space="preserve">   Г.П. Чайка</w:t>
            </w:r>
          </w:p>
        </w:tc>
      </w:tr>
    </w:tbl>
    <w:p w:rsidR="009C5E81" w:rsidRDefault="009C5E81" w:rsidP="009C5E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428B" w:rsidRDefault="007D428B" w:rsidP="009C5E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428B" w:rsidRDefault="007D428B" w:rsidP="009C5E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5E81" w:rsidRPr="008E382C" w:rsidRDefault="009C5E81" w:rsidP="00524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82C">
        <w:rPr>
          <w:rFonts w:ascii="Times New Roman" w:hAnsi="Times New Roman" w:cs="Times New Roman"/>
          <w:sz w:val="28"/>
          <w:szCs w:val="28"/>
        </w:rPr>
        <w:t>Положение</w:t>
      </w:r>
    </w:p>
    <w:p w:rsidR="0021310C" w:rsidRPr="008E382C" w:rsidRDefault="009C5E81" w:rsidP="00213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82C">
        <w:rPr>
          <w:rFonts w:ascii="Times New Roman" w:hAnsi="Times New Roman" w:cs="Times New Roman"/>
          <w:sz w:val="28"/>
          <w:szCs w:val="28"/>
        </w:rPr>
        <w:t xml:space="preserve">о порядке информирования работодателя работниками </w:t>
      </w:r>
      <w:r w:rsidR="00BB03A6" w:rsidRPr="008E382C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8E07D3">
        <w:rPr>
          <w:rFonts w:ascii="Times New Roman" w:hAnsi="Times New Roman" w:cs="Times New Roman"/>
          <w:sz w:val="28"/>
          <w:szCs w:val="28"/>
        </w:rPr>
        <w:t>«Кадровый центр Кузбасса»</w:t>
      </w:r>
      <w:r w:rsidR="00BB03A6" w:rsidRPr="008E382C">
        <w:rPr>
          <w:rFonts w:ascii="Times New Roman" w:hAnsi="Times New Roman" w:cs="Times New Roman"/>
          <w:sz w:val="28"/>
          <w:szCs w:val="28"/>
        </w:rPr>
        <w:t xml:space="preserve"> </w:t>
      </w:r>
      <w:r w:rsidRPr="008E382C">
        <w:rPr>
          <w:rFonts w:ascii="Times New Roman" w:hAnsi="Times New Roman" w:cs="Times New Roman"/>
          <w:sz w:val="28"/>
          <w:szCs w:val="28"/>
        </w:rPr>
        <w:t>о случаях склонения их к совершению</w:t>
      </w:r>
      <w:r w:rsidR="00ED53DC" w:rsidRPr="008E382C">
        <w:rPr>
          <w:rFonts w:ascii="Times New Roman" w:hAnsi="Times New Roman" w:cs="Times New Roman"/>
          <w:sz w:val="28"/>
          <w:szCs w:val="28"/>
        </w:rPr>
        <w:t xml:space="preserve"> коррупционных и иных нарушений</w:t>
      </w:r>
      <w:r w:rsidR="0028554E" w:rsidRPr="008E382C">
        <w:rPr>
          <w:rFonts w:ascii="Times New Roman" w:hAnsi="Times New Roman" w:cs="Times New Roman"/>
          <w:sz w:val="28"/>
          <w:szCs w:val="28"/>
        </w:rPr>
        <w:t xml:space="preserve"> и </w:t>
      </w:r>
      <w:r w:rsidR="00524960" w:rsidRPr="008E382C">
        <w:rPr>
          <w:rFonts w:ascii="Times New Roman" w:hAnsi="Times New Roman" w:cs="Times New Roman"/>
          <w:sz w:val="28"/>
          <w:szCs w:val="28"/>
        </w:rPr>
        <w:t>порядке</w:t>
      </w:r>
      <w:r w:rsidR="0028554E" w:rsidRPr="008E382C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524960" w:rsidRPr="008E382C">
        <w:rPr>
          <w:rFonts w:ascii="Times New Roman" w:hAnsi="Times New Roman" w:cs="Times New Roman"/>
          <w:sz w:val="28"/>
          <w:szCs w:val="28"/>
        </w:rPr>
        <w:t>таких сообщений</w:t>
      </w:r>
    </w:p>
    <w:p w:rsidR="00F76895" w:rsidRPr="008E382C" w:rsidRDefault="00F768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960" w:rsidRPr="00524960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инфо</w:t>
      </w:r>
      <w:bookmarkStart w:id="0" w:name="_GoBack"/>
      <w:bookmarkEnd w:id="0"/>
      <w:r w:rsidRPr="00F76895">
        <w:rPr>
          <w:rFonts w:ascii="Times New Roman" w:hAnsi="Times New Roman" w:cs="Times New Roman"/>
          <w:sz w:val="28"/>
          <w:szCs w:val="28"/>
        </w:rPr>
        <w:t xml:space="preserve">рмирования работодателя работниками </w:t>
      </w:r>
      <w:r w:rsidR="0021310C" w:rsidRPr="0021310C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8E07D3">
        <w:rPr>
          <w:rFonts w:ascii="Times New Roman" w:hAnsi="Times New Roman" w:cs="Times New Roman"/>
          <w:sz w:val="28"/>
          <w:szCs w:val="28"/>
        </w:rPr>
        <w:t>«Кадровый центр Кузбасса»</w:t>
      </w:r>
      <w:r w:rsidR="00DB76D7">
        <w:rPr>
          <w:rFonts w:ascii="Times New Roman" w:hAnsi="Times New Roman" w:cs="Times New Roman"/>
          <w:sz w:val="28"/>
          <w:szCs w:val="28"/>
        </w:rPr>
        <w:t xml:space="preserve">, подведомственного </w:t>
      </w:r>
      <w:r w:rsidR="008E07D3">
        <w:rPr>
          <w:rFonts w:ascii="Times New Roman" w:hAnsi="Times New Roman" w:cs="Times New Roman"/>
          <w:sz w:val="28"/>
          <w:szCs w:val="28"/>
        </w:rPr>
        <w:t>Министерству труда и социальной защиты Кузбасса</w:t>
      </w:r>
      <w:r w:rsidR="000820ED">
        <w:rPr>
          <w:rFonts w:ascii="Times New Roman" w:hAnsi="Times New Roman" w:cs="Times New Roman"/>
          <w:sz w:val="28"/>
          <w:szCs w:val="28"/>
        </w:rPr>
        <w:t xml:space="preserve">, </w:t>
      </w:r>
      <w:r w:rsidRPr="00F76895">
        <w:rPr>
          <w:rFonts w:ascii="Times New Roman" w:hAnsi="Times New Roman" w:cs="Times New Roman"/>
          <w:sz w:val="28"/>
          <w:szCs w:val="28"/>
        </w:rPr>
        <w:t xml:space="preserve">о случаях склонения </w:t>
      </w:r>
      <w:r w:rsidR="00524960">
        <w:rPr>
          <w:rFonts w:ascii="Times New Roman" w:hAnsi="Times New Roman" w:cs="Times New Roman"/>
          <w:sz w:val="28"/>
          <w:szCs w:val="28"/>
        </w:rPr>
        <w:t xml:space="preserve">их </w:t>
      </w:r>
      <w:r w:rsidRPr="00F76895">
        <w:rPr>
          <w:rFonts w:ascii="Times New Roman" w:hAnsi="Times New Roman" w:cs="Times New Roman"/>
          <w:sz w:val="28"/>
          <w:szCs w:val="28"/>
        </w:rPr>
        <w:t>к совершению коррупционных нарушений</w:t>
      </w:r>
      <w:r w:rsidR="0028554E">
        <w:rPr>
          <w:rFonts w:ascii="Times New Roman" w:hAnsi="Times New Roman" w:cs="Times New Roman"/>
          <w:sz w:val="28"/>
          <w:szCs w:val="28"/>
        </w:rPr>
        <w:t>,</w:t>
      </w:r>
      <w:r w:rsidR="00B7790A">
        <w:rPr>
          <w:rFonts w:ascii="Times New Roman" w:hAnsi="Times New Roman" w:cs="Times New Roman"/>
          <w:sz w:val="28"/>
          <w:szCs w:val="28"/>
        </w:rPr>
        <w:t xml:space="preserve"> </w:t>
      </w:r>
      <w:r w:rsidR="00524960" w:rsidRPr="006A12DA">
        <w:rPr>
          <w:rFonts w:ascii="Times New Roman" w:hAnsi="Times New Roman" w:cs="Times New Roman"/>
          <w:sz w:val="28"/>
          <w:szCs w:val="28"/>
        </w:rPr>
        <w:t>а также порядке</w:t>
      </w:r>
      <w:r w:rsidR="006A12DA" w:rsidRPr="006A12DA">
        <w:rPr>
          <w:rFonts w:ascii="Times New Roman" w:hAnsi="Times New Roman" w:cs="Times New Roman"/>
          <w:sz w:val="28"/>
          <w:szCs w:val="28"/>
        </w:rPr>
        <w:t xml:space="preserve"> </w:t>
      </w:r>
      <w:r w:rsidR="00524960" w:rsidRPr="006A12DA">
        <w:rPr>
          <w:rFonts w:ascii="Times New Roman" w:hAnsi="Times New Roman" w:cs="Times New Roman"/>
          <w:sz w:val="28"/>
          <w:szCs w:val="28"/>
        </w:rPr>
        <w:t>рассмотрения  таких сообщений</w:t>
      </w:r>
      <w:r w:rsidR="006A12DA" w:rsidRPr="006A12DA">
        <w:rPr>
          <w:rFonts w:ascii="Times New Roman" w:hAnsi="Times New Roman" w:cs="Times New Roman"/>
          <w:sz w:val="28"/>
          <w:szCs w:val="28"/>
        </w:rPr>
        <w:t>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2. В целях настоящего Положения используются следующие понятия: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2C">
        <w:rPr>
          <w:rFonts w:ascii="Times New Roman" w:hAnsi="Times New Roman" w:cs="Times New Roman"/>
          <w:b/>
          <w:sz w:val="28"/>
          <w:szCs w:val="28"/>
        </w:rPr>
        <w:t xml:space="preserve">работники </w:t>
      </w:r>
      <w:r w:rsidR="0021310C" w:rsidRPr="008E382C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21310C">
        <w:rPr>
          <w:rFonts w:ascii="Times New Roman" w:hAnsi="Times New Roman" w:cs="Times New Roman"/>
          <w:sz w:val="28"/>
          <w:szCs w:val="28"/>
        </w:rPr>
        <w:t xml:space="preserve"> – </w:t>
      </w:r>
      <w:r w:rsidR="000820ED">
        <w:rPr>
          <w:rFonts w:ascii="Times New Roman" w:hAnsi="Times New Roman" w:cs="Times New Roman"/>
          <w:sz w:val="28"/>
          <w:szCs w:val="28"/>
        </w:rPr>
        <w:t>физические лица, состоящие с учреждением</w:t>
      </w:r>
      <w:r w:rsidRPr="00F76895">
        <w:rPr>
          <w:rFonts w:ascii="Times New Roman" w:hAnsi="Times New Roman" w:cs="Times New Roman"/>
          <w:sz w:val="28"/>
          <w:szCs w:val="28"/>
        </w:rPr>
        <w:t xml:space="preserve"> в трудовых отношениях на основании трудового договора;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2C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F76895">
        <w:rPr>
          <w:rFonts w:ascii="Times New Roman" w:hAnsi="Times New Roman" w:cs="Times New Roman"/>
          <w:sz w:val="28"/>
          <w:szCs w:val="28"/>
        </w:rPr>
        <w:t xml:space="preserve"> </w:t>
      </w:r>
      <w:r w:rsidR="0021310C">
        <w:rPr>
          <w:rFonts w:ascii="Times New Roman" w:hAnsi="Times New Roman" w:cs="Times New Roman"/>
          <w:sz w:val="28"/>
          <w:szCs w:val="28"/>
        </w:rPr>
        <w:t>–</w:t>
      </w:r>
      <w:r w:rsidRPr="00F76895">
        <w:rPr>
          <w:rFonts w:ascii="Times New Roman" w:hAnsi="Times New Roman" w:cs="Times New Roman"/>
          <w:sz w:val="28"/>
          <w:szCs w:val="28"/>
        </w:rPr>
        <w:t xml:space="preserve"> сообщение работника </w:t>
      </w:r>
      <w:r w:rsidR="000820ED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об обращении к нему в целях склонения к совершению коррупционных правонарушений</w:t>
      </w:r>
      <w:r w:rsidR="00B363FC">
        <w:rPr>
          <w:rFonts w:ascii="Times New Roman" w:hAnsi="Times New Roman" w:cs="Times New Roman"/>
          <w:sz w:val="28"/>
          <w:szCs w:val="28"/>
        </w:rPr>
        <w:t>.</w:t>
      </w:r>
    </w:p>
    <w:p w:rsid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7" w:history="1">
        <w:r w:rsidRPr="000F78C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F78CF">
        <w:rPr>
          <w:rFonts w:ascii="Times New Roman" w:hAnsi="Times New Roman" w:cs="Times New Roman"/>
          <w:sz w:val="28"/>
          <w:szCs w:val="28"/>
        </w:rPr>
        <w:t xml:space="preserve"> </w:t>
      </w:r>
      <w:r w:rsidRPr="00F76895">
        <w:rPr>
          <w:rFonts w:ascii="Times New Roman" w:hAnsi="Times New Roman" w:cs="Times New Roman"/>
          <w:sz w:val="28"/>
          <w:szCs w:val="28"/>
        </w:rPr>
        <w:t>от 25</w:t>
      </w:r>
      <w:r w:rsidR="000820ED">
        <w:rPr>
          <w:rFonts w:ascii="Times New Roman" w:hAnsi="Times New Roman" w:cs="Times New Roman"/>
          <w:sz w:val="28"/>
          <w:szCs w:val="28"/>
        </w:rPr>
        <w:t>.12.2008 №</w:t>
      </w:r>
      <w:r w:rsidRPr="00F7689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20ED">
        <w:rPr>
          <w:rFonts w:ascii="Times New Roman" w:hAnsi="Times New Roman" w:cs="Times New Roman"/>
          <w:sz w:val="28"/>
          <w:szCs w:val="28"/>
        </w:rPr>
        <w:t>«</w:t>
      </w:r>
      <w:r w:rsidRPr="00F7689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20ED">
        <w:rPr>
          <w:rFonts w:ascii="Times New Roman" w:hAnsi="Times New Roman" w:cs="Times New Roman"/>
          <w:sz w:val="28"/>
          <w:szCs w:val="28"/>
        </w:rPr>
        <w:t>»</w:t>
      </w:r>
      <w:r w:rsidRPr="00F76895">
        <w:rPr>
          <w:rFonts w:ascii="Times New Roman" w:hAnsi="Times New Roman" w:cs="Times New Roman"/>
          <w:sz w:val="28"/>
          <w:szCs w:val="28"/>
        </w:rPr>
        <w:t>.</w:t>
      </w:r>
    </w:p>
    <w:p w:rsidR="00291967" w:rsidRDefault="00291967" w:rsidP="008E382C">
      <w:pPr>
        <w:autoSpaceDE w:val="0"/>
        <w:autoSpaceDN w:val="0"/>
        <w:adjustRightInd w:val="0"/>
        <w:spacing w:after="8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Работники учреждения обязаны незамедлительно уведомлять </w:t>
      </w:r>
      <w:r w:rsidR="00257E5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обо всех случаях </w:t>
      </w:r>
      <w:r w:rsidR="00257E50">
        <w:rPr>
          <w:rFonts w:ascii="Times New Roman" w:hAnsi="Times New Roman" w:cs="Times New Roman"/>
          <w:sz w:val="28"/>
          <w:szCs w:val="28"/>
        </w:rPr>
        <w:t>склонения их к совершению</w:t>
      </w:r>
      <w:r w:rsidR="0028554E">
        <w:rPr>
          <w:rFonts w:ascii="Times New Roman" w:hAnsi="Times New Roman" w:cs="Times New Roman"/>
          <w:sz w:val="28"/>
          <w:szCs w:val="28"/>
        </w:rPr>
        <w:t xml:space="preserve"> коррупционных и иных нарушений.</w:t>
      </w:r>
    </w:p>
    <w:p w:rsidR="000820ED" w:rsidRDefault="00257E50" w:rsidP="008E382C">
      <w:pPr>
        <w:shd w:val="clear" w:color="auto" w:fill="FFFFFF"/>
        <w:spacing w:after="8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Действие настоящего П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распр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остраняется на всех работников у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в том числе 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работу по совместительству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0ED" w:rsidRDefault="00257E50" w:rsidP="008E382C">
      <w:pPr>
        <w:pStyle w:val="ConsPlusNormal"/>
        <w:spacing w:after="8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20ED">
        <w:rPr>
          <w:rFonts w:ascii="Times New Roman" w:hAnsi="Times New Roman" w:cs="Times New Roman"/>
          <w:sz w:val="28"/>
          <w:szCs w:val="28"/>
        </w:rPr>
        <w:t xml:space="preserve">. Содержание настоящего Положения доводится до сведения всех работников учреждения под роспись, в том числе при </w:t>
      </w:r>
      <w:r w:rsidR="000820ED"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приеме на работу (до подписания </w:t>
      </w:r>
      <w:r w:rsidR="000820ED"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трудового договора).</w:t>
      </w:r>
    </w:p>
    <w:p w:rsidR="000820ED" w:rsidRDefault="000820ED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</w:t>
      </w:r>
      <w:r>
        <w:rPr>
          <w:rFonts w:ascii="Times New Roman" w:hAnsi="Times New Roman" w:cs="Times New Roman"/>
          <w:sz w:val="28"/>
          <w:szCs w:val="28"/>
        </w:rPr>
        <w:t>е одного рабочего дня работник 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lastRenderedPageBreak/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311E72">
        <w:rPr>
          <w:rFonts w:ascii="Times New Roman" w:hAnsi="Times New Roman" w:cs="Times New Roman"/>
          <w:sz w:val="28"/>
          <w:szCs w:val="28"/>
        </w:rPr>
        <w:t>учреж</w:t>
      </w:r>
      <w:r w:rsidR="000820ED">
        <w:rPr>
          <w:rFonts w:ascii="Times New Roman" w:hAnsi="Times New Roman" w:cs="Times New Roman"/>
          <w:sz w:val="28"/>
          <w:szCs w:val="28"/>
        </w:rPr>
        <w:t>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F76895" w:rsidRPr="00F76895" w:rsidRDefault="004F2C42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895" w:rsidRPr="00F76895">
        <w:rPr>
          <w:rFonts w:ascii="Times New Roman" w:hAnsi="Times New Roman" w:cs="Times New Roman"/>
          <w:sz w:val="28"/>
          <w:szCs w:val="28"/>
        </w:rPr>
        <w:t>. В уведомлении должны содержаться следующие сведения: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должность;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76895" w:rsidRPr="00F76895" w:rsidRDefault="004F2C42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21FE">
        <w:rPr>
          <w:rFonts w:ascii="Times New Roman" w:hAnsi="Times New Roman" w:cs="Times New Roman"/>
          <w:sz w:val="28"/>
          <w:szCs w:val="28"/>
        </w:rPr>
        <w:t xml:space="preserve">. Директор </w:t>
      </w:r>
      <w:r w:rsidR="008E07D3">
        <w:rPr>
          <w:rFonts w:ascii="Times New Roman" w:hAnsi="Times New Roman" w:cs="Times New Roman"/>
          <w:sz w:val="28"/>
          <w:szCs w:val="28"/>
        </w:rPr>
        <w:t>кадрового центра Кузбасса</w:t>
      </w:r>
      <w:r w:rsidR="006A21FE">
        <w:rPr>
          <w:rFonts w:ascii="Times New Roman" w:hAnsi="Times New Roman" w:cs="Times New Roman"/>
          <w:sz w:val="28"/>
          <w:szCs w:val="28"/>
        </w:rPr>
        <w:t xml:space="preserve"> 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рассматривает уведомление и передает его </w:t>
      </w:r>
      <w:r w:rsidR="00DB76D7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80529D">
        <w:rPr>
          <w:rFonts w:ascii="Times New Roman" w:hAnsi="Times New Roman" w:cs="Times New Roman"/>
          <w:sz w:val="28"/>
          <w:szCs w:val="28"/>
        </w:rPr>
        <w:t>,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DB76D7">
        <w:rPr>
          <w:rFonts w:ascii="Times New Roman" w:hAnsi="Times New Roman" w:cs="Times New Roman"/>
          <w:sz w:val="28"/>
          <w:szCs w:val="28"/>
        </w:rPr>
        <w:t>ому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в </w:t>
      </w:r>
      <w:r w:rsidR="006A12DA">
        <w:rPr>
          <w:rFonts w:ascii="Times New Roman" w:hAnsi="Times New Roman" w:cs="Times New Roman"/>
          <w:sz w:val="28"/>
          <w:szCs w:val="28"/>
        </w:rPr>
        <w:t>учреждении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, для регистрации в </w:t>
      </w:r>
      <w:hyperlink w:anchor="P97" w:history="1">
        <w:r w:rsidR="00F76895" w:rsidRPr="006A12D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76895" w:rsidRPr="00F76895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</w:t>
      </w:r>
      <w:r w:rsidR="00DA774F">
        <w:rPr>
          <w:rFonts w:ascii="Times New Roman" w:hAnsi="Times New Roman" w:cs="Times New Roman"/>
          <w:sz w:val="28"/>
          <w:szCs w:val="28"/>
        </w:rPr>
        <w:t>1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к настоящему распоряжению) в день получения уведомления.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B7712D">
        <w:rPr>
          <w:rFonts w:ascii="Times New Roman" w:hAnsi="Times New Roman" w:cs="Times New Roman"/>
          <w:sz w:val="28"/>
          <w:szCs w:val="28"/>
        </w:rPr>
        <w:t>учреждении</w:t>
      </w:r>
      <w:r w:rsidRPr="00F76895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F76895" w:rsidRPr="00F76895" w:rsidRDefault="002D4FC3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76895" w:rsidRPr="00F76895">
        <w:rPr>
          <w:rFonts w:ascii="Times New Roman" w:hAnsi="Times New Roman" w:cs="Times New Roman"/>
          <w:sz w:val="28"/>
          <w:szCs w:val="28"/>
        </w:rPr>
        <w:t>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76895" w:rsidRPr="00F76895" w:rsidRDefault="002D4FC3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</w:t>
      </w:r>
      <w:r w:rsidR="00F76895" w:rsidRPr="00F76895">
        <w:rPr>
          <w:rFonts w:ascii="Times New Roman" w:hAnsi="Times New Roman" w:cs="Times New Roman"/>
          <w:sz w:val="28"/>
          <w:szCs w:val="28"/>
        </w:rPr>
        <w:lastRenderedPageBreak/>
        <w:t>правонарушений (далее - комиссия).</w:t>
      </w:r>
    </w:p>
    <w:p w:rsidR="00F76895" w:rsidRPr="00F76895" w:rsidRDefault="002D4FC3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>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2</w:t>
      </w:r>
      <w:r w:rsidRPr="00F76895">
        <w:rPr>
          <w:rFonts w:ascii="Times New Roman" w:hAnsi="Times New Roman" w:cs="Times New Roman"/>
          <w:sz w:val="28"/>
          <w:szCs w:val="28"/>
        </w:rPr>
        <w:t>. В ходе проверки должны быть установлены: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к работнику </w:t>
      </w:r>
      <w:r w:rsidR="004176C4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3</w:t>
      </w:r>
      <w:r w:rsidRPr="00F76895">
        <w:rPr>
          <w:rFonts w:ascii="Times New Roman" w:hAnsi="Times New Roman" w:cs="Times New Roman"/>
          <w:sz w:val="28"/>
          <w:szCs w:val="28"/>
        </w:rPr>
        <w:t>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4</w:t>
      </w:r>
      <w:r w:rsidRPr="00F76895">
        <w:rPr>
          <w:rFonts w:ascii="Times New Roman" w:hAnsi="Times New Roman" w:cs="Times New Roman"/>
          <w:sz w:val="28"/>
          <w:szCs w:val="28"/>
        </w:rPr>
        <w:t>. В заключении указываются: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причины и обстоятельства, способствовавшие обращению в целях склонения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F76895" w:rsidRPr="00F76895" w:rsidRDefault="00F76895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5</w:t>
      </w:r>
      <w:r w:rsidRPr="00F76895">
        <w:rPr>
          <w:rFonts w:ascii="Times New Roman" w:hAnsi="Times New Roman" w:cs="Times New Roman"/>
          <w:sz w:val="28"/>
          <w:szCs w:val="28"/>
        </w:rPr>
        <w:t xml:space="preserve">. В случае подтверждения наличия факта обращения в целях склонения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76895" w:rsidRDefault="002D4FC3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информации в органы прокуратуры.</w:t>
      </w:r>
    </w:p>
    <w:p w:rsidR="002D4FC3" w:rsidRPr="00F76895" w:rsidRDefault="002D4FC3" w:rsidP="008E382C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D4FC3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D4FC3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3C5138" w:rsidRPr="00F76895" w:rsidRDefault="003C5138" w:rsidP="003C513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C5138" w:rsidRPr="00F76895" w:rsidSect="007D428B">
          <w:headerReference w:type="default" r:id="rId8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76895" w:rsidRDefault="00F76895" w:rsidP="009B5653">
      <w:pPr>
        <w:pStyle w:val="ConsPlusNormal"/>
        <w:ind w:left="94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E7C19">
        <w:rPr>
          <w:rFonts w:ascii="Times New Roman" w:hAnsi="Times New Roman" w:cs="Times New Roman"/>
          <w:sz w:val="28"/>
          <w:szCs w:val="28"/>
        </w:rPr>
        <w:t xml:space="preserve">№ </w:t>
      </w:r>
      <w:r w:rsidR="00DA774F">
        <w:rPr>
          <w:rFonts w:ascii="Times New Roman" w:hAnsi="Times New Roman" w:cs="Times New Roman"/>
          <w:sz w:val="28"/>
          <w:szCs w:val="28"/>
        </w:rPr>
        <w:t>1</w:t>
      </w:r>
    </w:p>
    <w:p w:rsidR="004F2C42" w:rsidRPr="009C5E81" w:rsidRDefault="004F2C42" w:rsidP="009B5653">
      <w:pPr>
        <w:pStyle w:val="ConsPlusTitle"/>
        <w:ind w:left="949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5E81">
        <w:rPr>
          <w:rFonts w:ascii="Times New Roman" w:hAnsi="Times New Roman" w:cs="Times New Roman"/>
          <w:b w:val="0"/>
          <w:sz w:val="28"/>
          <w:szCs w:val="28"/>
        </w:rPr>
        <w:t>к Положению</w:t>
      </w:r>
    </w:p>
    <w:p w:rsidR="004F2C42" w:rsidRPr="009C5E81" w:rsidRDefault="0080529D" w:rsidP="009B5653">
      <w:pPr>
        <w:pStyle w:val="ConsPlusTitle"/>
        <w:ind w:left="93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информирования </w:t>
      </w:r>
      <w:r w:rsidR="004F2C42" w:rsidRPr="009C5E81">
        <w:rPr>
          <w:rFonts w:ascii="Times New Roman" w:hAnsi="Times New Roman" w:cs="Times New Roman"/>
          <w:b w:val="0"/>
          <w:sz w:val="28"/>
          <w:szCs w:val="28"/>
        </w:rPr>
        <w:t xml:space="preserve">работодателя </w:t>
      </w:r>
      <w:r w:rsidR="008E382C" w:rsidRPr="009C5E81">
        <w:rPr>
          <w:rFonts w:ascii="Times New Roman" w:hAnsi="Times New Roman" w:cs="Times New Roman"/>
          <w:b w:val="0"/>
          <w:sz w:val="28"/>
          <w:szCs w:val="28"/>
        </w:rPr>
        <w:t xml:space="preserve">работниками </w:t>
      </w:r>
      <w:r w:rsidR="008E382C">
        <w:rPr>
          <w:rFonts w:ascii="Times New Roman" w:hAnsi="Times New Roman" w:cs="Times New Roman"/>
          <w:b w:val="0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b w:val="0"/>
          <w:sz w:val="28"/>
          <w:szCs w:val="28"/>
        </w:rPr>
        <w:t>«Кадровый центр Кузбасса»</w:t>
      </w:r>
      <w:r w:rsidR="009B56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C42" w:rsidRPr="009C5E81">
        <w:rPr>
          <w:rFonts w:ascii="Times New Roman" w:hAnsi="Times New Roman" w:cs="Times New Roman"/>
          <w:b w:val="0"/>
          <w:sz w:val="28"/>
          <w:szCs w:val="28"/>
        </w:rPr>
        <w:t>о случаях склонения их к совершению коррупционных и иных нарушений и порядке рассмотрения  таких сообщений</w:t>
      </w:r>
    </w:p>
    <w:p w:rsidR="004F2C42" w:rsidRPr="00F76895" w:rsidRDefault="004F2C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895" w:rsidRPr="00F76895" w:rsidRDefault="00F76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F76895">
        <w:rPr>
          <w:rFonts w:ascii="Times New Roman" w:hAnsi="Times New Roman" w:cs="Times New Roman"/>
          <w:sz w:val="28"/>
          <w:szCs w:val="28"/>
        </w:rPr>
        <w:t>Форма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журнала регистрации и учета уведомлений о </w:t>
      </w:r>
      <w:r w:rsidR="004F2C42">
        <w:rPr>
          <w:rFonts w:ascii="Times New Roman" w:hAnsi="Times New Roman" w:cs="Times New Roman"/>
          <w:sz w:val="28"/>
          <w:szCs w:val="28"/>
        </w:rPr>
        <w:t xml:space="preserve">фактах </w:t>
      </w:r>
      <w:r w:rsidRPr="00F76895">
        <w:rPr>
          <w:rFonts w:ascii="Times New Roman" w:hAnsi="Times New Roman" w:cs="Times New Roman"/>
          <w:sz w:val="28"/>
          <w:szCs w:val="28"/>
        </w:rPr>
        <w:t>обращения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в целях склонения работников к совершению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F76895" w:rsidRPr="00F76895" w:rsidRDefault="00F76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871"/>
        <w:gridCol w:w="1871"/>
        <w:gridCol w:w="1871"/>
        <w:gridCol w:w="1984"/>
      </w:tblGrid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Сведения об уведомителе</w:t>
            </w: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и место обращения.</w:t>
            </w:r>
          </w:p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проверки (дата, номер)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Решение, принятое по результатам проверки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895" w:rsidRPr="00F76895" w:rsidRDefault="00F76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5A62" w:rsidRPr="00F76895" w:rsidRDefault="00845A62">
      <w:pPr>
        <w:rPr>
          <w:rFonts w:ascii="Times New Roman" w:hAnsi="Times New Roman" w:cs="Times New Roman"/>
          <w:sz w:val="28"/>
          <w:szCs w:val="28"/>
        </w:rPr>
      </w:pPr>
    </w:p>
    <w:sectPr w:rsidR="00845A62" w:rsidRPr="00F76895" w:rsidSect="00BB03A6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49" w:rsidRDefault="000F4F49" w:rsidP="008E382C">
      <w:r>
        <w:separator/>
      </w:r>
    </w:p>
  </w:endnote>
  <w:endnote w:type="continuationSeparator" w:id="0">
    <w:p w:rsidR="000F4F49" w:rsidRDefault="000F4F49" w:rsidP="008E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49" w:rsidRDefault="000F4F49" w:rsidP="008E382C">
      <w:r>
        <w:separator/>
      </w:r>
    </w:p>
  </w:footnote>
  <w:footnote w:type="continuationSeparator" w:id="0">
    <w:p w:rsidR="000F4F49" w:rsidRDefault="000F4F49" w:rsidP="008E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8595"/>
      <w:docPartObj>
        <w:docPartGallery w:val="Page Numbers (Top of Page)"/>
        <w:docPartUnique/>
      </w:docPartObj>
    </w:sdtPr>
    <w:sdtEndPr/>
    <w:sdtContent>
      <w:p w:rsidR="008E382C" w:rsidRDefault="0009161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895"/>
    <w:rsid w:val="000820ED"/>
    <w:rsid w:val="0009161B"/>
    <w:rsid w:val="000F4F49"/>
    <w:rsid w:val="000F78CF"/>
    <w:rsid w:val="00170C9D"/>
    <w:rsid w:val="001727EE"/>
    <w:rsid w:val="0021310C"/>
    <w:rsid w:val="00222E23"/>
    <w:rsid w:val="00257E50"/>
    <w:rsid w:val="00264905"/>
    <w:rsid w:val="0028554E"/>
    <w:rsid w:val="00291967"/>
    <w:rsid w:val="002D4FC3"/>
    <w:rsid w:val="00311E72"/>
    <w:rsid w:val="003C5138"/>
    <w:rsid w:val="003F21D6"/>
    <w:rsid w:val="004009DE"/>
    <w:rsid w:val="004176C4"/>
    <w:rsid w:val="00434F5B"/>
    <w:rsid w:val="004F2C42"/>
    <w:rsid w:val="005145C6"/>
    <w:rsid w:val="00524960"/>
    <w:rsid w:val="005E7C19"/>
    <w:rsid w:val="006A12DA"/>
    <w:rsid w:val="006A21FE"/>
    <w:rsid w:val="006D4600"/>
    <w:rsid w:val="00761FEB"/>
    <w:rsid w:val="007A3E3A"/>
    <w:rsid w:val="007D428B"/>
    <w:rsid w:val="007D5F0A"/>
    <w:rsid w:val="0080529D"/>
    <w:rsid w:val="008175A7"/>
    <w:rsid w:val="00823330"/>
    <w:rsid w:val="00845A62"/>
    <w:rsid w:val="008827A0"/>
    <w:rsid w:val="008D4D63"/>
    <w:rsid w:val="008E07D3"/>
    <w:rsid w:val="008E382C"/>
    <w:rsid w:val="009B5653"/>
    <w:rsid w:val="009C5E81"/>
    <w:rsid w:val="00AF1DAE"/>
    <w:rsid w:val="00AF4FFA"/>
    <w:rsid w:val="00B363FC"/>
    <w:rsid w:val="00B7712D"/>
    <w:rsid w:val="00B7790A"/>
    <w:rsid w:val="00BB03A6"/>
    <w:rsid w:val="00DA774F"/>
    <w:rsid w:val="00DB76D7"/>
    <w:rsid w:val="00DC082E"/>
    <w:rsid w:val="00E81E89"/>
    <w:rsid w:val="00ED53DC"/>
    <w:rsid w:val="00F7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BE59"/>
  <w15:docId w15:val="{75A7DC9C-25C1-4B8B-98E2-B12AC5EB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8E382C"/>
    <w:pPr>
      <w:spacing w:after="0" w:line="240" w:lineRule="auto"/>
      <w:ind w:left="35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8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82C"/>
  </w:style>
  <w:style w:type="paragraph" w:styleId="a6">
    <w:name w:val="footer"/>
    <w:basedOn w:val="a"/>
    <w:link w:val="a7"/>
    <w:uiPriority w:val="99"/>
    <w:semiHidden/>
    <w:unhideWhenUsed/>
    <w:rsid w:val="008E38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82C"/>
  </w:style>
  <w:style w:type="paragraph" w:styleId="a8">
    <w:name w:val="Balloon Text"/>
    <w:basedOn w:val="a"/>
    <w:link w:val="a9"/>
    <w:uiPriority w:val="99"/>
    <w:semiHidden/>
    <w:unhideWhenUsed/>
    <w:rsid w:val="008052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038033507EA1887FDB7DB1224CFFFBEAB4F806B8743F30070A463E6Fg1J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КО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bajkova-oa</dc:creator>
  <cp:lastModifiedBy>Екатерина И. Рябцева2020</cp:lastModifiedBy>
  <cp:revision>9</cp:revision>
  <cp:lastPrinted>2025-06-18T07:27:00Z</cp:lastPrinted>
  <dcterms:created xsi:type="dcterms:W3CDTF">2019-12-19T04:08:00Z</dcterms:created>
  <dcterms:modified xsi:type="dcterms:W3CDTF">2025-12-24T06:23:00Z</dcterms:modified>
</cp:coreProperties>
</file>